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7C4C4">
      <w:pPr>
        <w:pStyle w:val="4"/>
        <w:spacing w:before="81"/>
        <w:ind w:right="1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color w:val="1F497D" w:themeColor="text2"/>
          <w14:textFill>
            <w14:solidFill>
              <w14:schemeClr w14:val="tx2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730885</wp:posOffset>
            </wp:positionH>
            <wp:positionV relativeFrom="page">
              <wp:posOffset>534670</wp:posOffset>
            </wp:positionV>
            <wp:extent cx="1048385" cy="115633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156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Università degli Studi «G. d’Annunzio» di Chieti-Pescara</w:t>
      </w:r>
    </w:p>
    <w:p w14:paraId="59544434">
      <w:pPr>
        <w:pStyle w:val="4"/>
        <w:spacing w:before="81"/>
        <w:ind w:right="1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color w:val="1F497D" w:themeColor="text2"/>
          <w14:textFill>
            <w14:solidFill>
              <w14:schemeClr w14:val="tx2"/>
            </w14:solidFill>
          </w14:textFill>
        </w:rPr>
        <w:t>Dipartimento di Scienze filosofiche, pedagogiche e sociali</w:t>
      </w:r>
    </w:p>
    <w:p w14:paraId="10C97727">
      <w:pPr>
        <w:pStyle w:val="4"/>
        <w:spacing w:before="81"/>
        <w:ind w:right="1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color w:val="1F497D" w:themeColor="text2"/>
          <w14:textFill>
            <w14:solidFill>
              <w14:schemeClr w14:val="tx2"/>
            </w14:solidFill>
          </w14:textFill>
        </w:rPr>
        <w:t>C.F. 93002750698 – P.IVA 01335970693</w:t>
      </w:r>
    </w:p>
    <w:p w14:paraId="3FE29119">
      <w:pPr>
        <w:pStyle w:val="4"/>
        <w:spacing w:before="121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color w:val="1F497D" w:themeColor="text2"/>
          <w:spacing w:val="-2"/>
          <w14:textFill>
            <w14:solidFill>
              <w14:schemeClr w14:val="tx2"/>
            </w14:solidFill>
          </w14:textFill>
        </w:rPr>
        <w:t>Sezione</w:t>
      </w:r>
      <w:r>
        <w:rPr>
          <w:color w:val="1F497D" w:themeColor="text2"/>
          <w:spacing w:val="-10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:spacing w:val="-2"/>
          <w14:textFill>
            <w14:solidFill>
              <w14:schemeClr w14:val="tx2"/>
            </w14:solidFill>
          </w14:textFill>
        </w:rPr>
        <w:t>di</w:t>
      </w:r>
      <w:r>
        <w:rPr>
          <w:color w:val="1F497D" w:themeColor="text2"/>
          <w:spacing w:val="-10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:spacing w:val="-2"/>
          <w14:textFill>
            <w14:solidFill>
              <w14:schemeClr w14:val="tx2"/>
            </w14:solidFill>
          </w14:textFill>
        </w:rPr>
        <w:t>Filosofia</w:t>
      </w:r>
      <w:r>
        <w:rPr>
          <w:color w:val="1F497D" w:themeColor="text2"/>
          <w:spacing w:val="-4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:spacing w:val="-2"/>
          <w14:textFill>
            <w14:solidFill>
              <w14:schemeClr w14:val="tx2"/>
            </w14:solidFill>
          </w14:textFill>
        </w:rPr>
        <w:t>e</w:t>
      </w:r>
      <w:r>
        <w:rPr>
          <w:color w:val="1F497D" w:themeColor="text2"/>
          <w:spacing w:val="-9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:spacing w:val="-2"/>
          <w14:textFill>
            <w14:solidFill>
              <w14:schemeClr w14:val="tx2"/>
            </w14:solidFill>
          </w14:textFill>
        </w:rPr>
        <w:t>Pedagogia</w:t>
      </w:r>
    </w:p>
    <w:p w14:paraId="71E53AFB">
      <w:pPr>
        <w:pStyle w:val="4"/>
        <w:ind w:right="5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color w:val="1F497D" w:themeColor="text2"/>
          <w14:textFill>
            <w14:solidFill>
              <w14:schemeClr w14:val="tx2"/>
            </w14:solidFill>
          </w14:textFill>
        </w:rPr>
        <w:t>Via</w:t>
      </w:r>
      <w:r>
        <w:rPr>
          <w:color w:val="1F497D" w:themeColor="text2"/>
          <w:spacing w:val="-13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dei</w:t>
      </w:r>
      <w:r>
        <w:rPr>
          <w:color w:val="1F497D" w:themeColor="text2"/>
          <w:spacing w:val="-12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Vestini,</w:t>
      </w:r>
      <w:r>
        <w:rPr>
          <w:color w:val="1F497D" w:themeColor="text2"/>
          <w:spacing w:val="-13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31</w:t>
      </w:r>
      <w:r>
        <w:rPr>
          <w:color w:val="1F497D" w:themeColor="text2"/>
          <w:spacing w:val="-12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-</w:t>
      </w:r>
      <w:r>
        <w:rPr>
          <w:color w:val="1F497D" w:themeColor="text2"/>
          <w:spacing w:val="-13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66100</w:t>
      </w:r>
      <w:r>
        <w:rPr>
          <w:color w:val="1F497D" w:themeColor="text2"/>
          <w:spacing w:val="-12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:sz w:val="19"/>
          <w14:textFill>
            <w14:solidFill>
              <w14:schemeClr w14:val="tx2"/>
            </w14:solidFill>
          </w14:textFill>
        </w:rPr>
        <w:t>CHIETI</w:t>
      </w:r>
      <w:r>
        <w:rPr>
          <w:color w:val="1F497D" w:themeColor="text2"/>
          <w:spacing w:val="-12"/>
          <w:sz w:val="19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–</w:t>
      </w:r>
      <w:r>
        <w:rPr>
          <w:color w:val="1F497D" w:themeColor="text2"/>
          <w:spacing w:val="-13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Tel.</w:t>
      </w:r>
      <w:r>
        <w:rPr>
          <w:color w:val="1F497D" w:themeColor="text2"/>
          <w:spacing w:val="-12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(+39)-0871-355.6534/6410</w:t>
      </w:r>
      <w:r>
        <w:rPr>
          <w:color w:val="1F497D" w:themeColor="text2"/>
          <w:spacing w:val="-13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–</w:t>
      </w:r>
      <w:r>
        <w:rPr>
          <w:color w:val="1F497D" w:themeColor="text2"/>
          <w:spacing w:val="-12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>Fax</w:t>
      </w:r>
      <w:r>
        <w:rPr>
          <w:color w:val="1F497D" w:themeColor="text2"/>
          <w:spacing w:val="-13"/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14:textFill>
            <w14:solidFill>
              <w14:schemeClr w14:val="tx2"/>
            </w14:solidFill>
          </w14:textFill>
        </w:rPr>
        <w:t xml:space="preserve">(+39)-0871- </w:t>
      </w:r>
      <w:r>
        <w:rPr>
          <w:color w:val="1F497D" w:themeColor="text2"/>
          <w:spacing w:val="-2"/>
          <w14:textFill>
            <w14:solidFill>
              <w14:schemeClr w14:val="tx2"/>
            </w14:solidFill>
          </w14:textFill>
        </w:rPr>
        <w:t>355.6405</w:t>
      </w:r>
    </w:p>
    <w:p w14:paraId="0214934B">
      <w:pPr>
        <w:spacing w:before="126"/>
        <w:ind w:left="424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fldChar w:fldCharType="begin"/>
      </w:r>
      <w:r>
        <w:instrText xml:space="preserve"> HYPERLINK "mailto:s.amm@dipfilosofia.unich.it" \h </w:instrText>
      </w:r>
      <w:r>
        <w:fldChar w:fldCharType="separate"/>
      </w:r>
      <w:r>
        <w:rPr>
          <w:i/>
          <w:color w:val="1F497D" w:themeColor="text2"/>
          <w:spacing w:val="-2"/>
          <w:sz w:val="20"/>
          <w14:textFill>
            <w14:solidFill>
              <w14:schemeClr w14:val="tx2"/>
            </w14:solidFill>
          </w14:textFill>
        </w:rPr>
        <w:t>s.amm@dipfilosofia.unich.it</w:t>
      </w:r>
      <w:r>
        <w:rPr>
          <w:i/>
          <w:color w:val="1F497D" w:themeColor="text2"/>
          <w:spacing w:val="-2"/>
          <w:sz w:val="20"/>
          <w14:textFill>
            <w14:solidFill>
              <w14:schemeClr w14:val="tx2"/>
            </w14:solidFill>
          </w14:textFill>
        </w:rPr>
        <w:fldChar w:fldCharType="end"/>
      </w:r>
    </w:p>
    <w:p w14:paraId="58FA1167">
      <w:pPr>
        <w:rPr>
          <w:sz w:val="20"/>
        </w:rPr>
      </w:pPr>
    </w:p>
    <w:p w14:paraId="50FAD4F1">
      <w:pPr>
        <w:rPr>
          <w:sz w:val="20"/>
        </w:rPr>
      </w:pPr>
    </w:p>
    <w:p w14:paraId="305FF8DD">
      <w:pPr>
        <w:rPr>
          <w:sz w:val="20"/>
        </w:rPr>
      </w:pPr>
    </w:p>
    <w:p w14:paraId="28B1EC1E">
      <w:pPr>
        <w:rPr>
          <w:sz w:val="20"/>
        </w:rPr>
      </w:pPr>
    </w:p>
    <w:p w14:paraId="631EAEBD">
      <w:pPr>
        <w:rPr>
          <w:sz w:val="20"/>
        </w:rPr>
      </w:pPr>
    </w:p>
    <w:p w14:paraId="664B3F11">
      <w:pPr>
        <w:rPr>
          <w:sz w:val="20"/>
        </w:rPr>
      </w:pPr>
    </w:p>
    <w:p w14:paraId="28714B0B">
      <w:pPr>
        <w:rPr>
          <w:sz w:val="20"/>
        </w:rPr>
      </w:pPr>
    </w:p>
    <w:p w14:paraId="1F2F56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Ricevimento studenti Sezione Scienze Pedagogiche</w:t>
      </w:r>
    </w:p>
    <w:p w14:paraId="1D8854C4">
      <w:pPr>
        <w:jc w:val="center"/>
        <w:rPr>
          <w:b/>
          <w:bCs/>
          <w:sz w:val="28"/>
          <w:szCs w:val="28"/>
        </w:rPr>
      </w:pPr>
    </w:p>
    <w:p w14:paraId="6F39A777">
      <w:pPr>
        <w:jc w:val="center"/>
        <w:rPr>
          <w:b/>
          <w:bCs/>
          <w:sz w:val="28"/>
          <w:szCs w:val="28"/>
        </w:rPr>
      </w:pPr>
    </w:p>
    <w:p w14:paraId="038CD5F5">
      <w:pPr>
        <w:jc w:val="both"/>
        <w:rPr>
          <w:sz w:val="24"/>
          <w:szCs w:val="24"/>
        </w:rPr>
      </w:pPr>
      <w:r>
        <w:rPr>
          <w:sz w:val="24"/>
          <w:szCs w:val="24"/>
        </w:rPr>
        <w:t>La sezione di Scienze Pedagogiche, coordinata dalla Prof.ssa Elsa Maria Bruni, comunica gli orari di ricevimento dei professori e delle professoresse a cui rivolgersi per le informazioni relative al vecchio e nuovo ordinamento del corso di studi L-19.</w:t>
      </w:r>
    </w:p>
    <w:p w14:paraId="4E3F77A5">
      <w:pPr>
        <w:jc w:val="both"/>
        <w:rPr>
          <w:sz w:val="24"/>
          <w:szCs w:val="24"/>
        </w:rPr>
      </w:pPr>
    </w:p>
    <w:p w14:paraId="258077E9">
      <w:pPr>
        <w:jc w:val="both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2990"/>
        <w:gridCol w:w="3010"/>
      </w:tblGrid>
      <w:tr w14:paraId="539A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</w:tcPr>
          <w:p w14:paraId="424F5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2990" w:type="dxa"/>
          </w:tcPr>
          <w:p w14:paraId="79C921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 e orario di ricevimento</w:t>
            </w:r>
          </w:p>
        </w:tc>
        <w:tc>
          <w:tcPr>
            <w:tcW w:w="2990" w:type="dxa"/>
          </w:tcPr>
          <w:p w14:paraId="3A87D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 mail da contattare per appuntamento in presenza o su canale teams in giorno e orario da concordare</w:t>
            </w:r>
          </w:p>
          <w:p w14:paraId="3412E2FA">
            <w:pPr>
              <w:jc w:val="both"/>
              <w:rPr>
                <w:sz w:val="24"/>
                <w:szCs w:val="24"/>
              </w:rPr>
            </w:pPr>
          </w:p>
        </w:tc>
      </w:tr>
      <w:tr w14:paraId="11A1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</w:tcPr>
          <w:p w14:paraId="4F98E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Stefania Maddalena</w:t>
            </w:r>
          </w:p>
          <w:p w14:paraId="66A71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3468E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Martedì, h. 11:00-13:00</w:t>
            </w:r>
          </w:p>
        </w:tc>
        <w:tc>
          <w:tcPr>
            <w:tcW w:w="2990" w:type="dxa"/>
          </w:tcPr>
          <w:p w14:paraId="36B3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stefania.maddalena@unich.it</w:t>
            </w:r>
          </w:p>
        </w:tc>
      </w:tr>
      <w:tr w14:paraId="0DAD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</w:tcPr>
          <w:p w14:paraId="08C3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Patrizia Garista</w:t>
            </w:r>
          </w:p>
          <w:p w14:paraId="097A7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3B3AC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Mercoledì, h. 12:00-14:00</w:t>
            </w:r>
          </w:p>
        </w:tc>
        <w:tc>
          <w:tcPr>
            <w:tcW w:w="2990" w:type="dxa"/>
          </w:tcPr>
          <w:p w14:paraId="59B19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patrizia.garista@unich.it</w:t>
            </w:r>
          </w:p>
        </w:tc>
      </w:tr>
      <w:tr w14:paraId="65DB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</w:tcPr>
          <w:p w14:paraId="48DB6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Sofia Montecchiani</w:t>
            </w:r>
          </w:p>
          <w:p w14:paraId="4C5FAD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0D98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Martedì, h. 14:00-16:00</w:t>
            </w:r>
          </w:p>
        </w:tc>
        <w:tc>
          <w:tcPr>
            <w:tcW w:w="2990" w:type="dxa"/>
          </w:tcPr>
          <w:p w14:paraId="277C4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sofia.montecchiani@unich.it</w:t>
            </w:r>
          </w:p>
        </w:tc>
      </w:tr>
      <w:tr w14:paraId="5709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</w:tcPr>
          <w:p w14:paraId="67AF9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Giuseppe Liverano</w:t>
            </w:r>
          </w:p>
          <w:p w14:paraId="3CEDD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0A538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Venerdì, h. 14:00-16:00</w:t>
            </w:r>
          </w:p>
        </w:tc>
        <w:tc>
          <w:tcPr>
            <w:tcW w:w="2990" w:type="dxa"/>
          </w:tcPr>
          <w:p w14:paraId="41904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giuseppe.liverano@unich.it</w:t>
            </w:r>
          </w:p>
        </w:tc>
      </w:tr>
      <w:tr w14:paraId="24D5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</w:tcPr>
          <w:p w14:paraId="5543A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Marianna Liparoti</w:t>
            </w:r>
          </w:p>
          <w:p w14:paraId="271B9F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69C71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Martedì, h. 9:00-11:00</w:t>
            </w:r>
          </w:p>
        </w:tc>
        <w:tc>
          <w:tcPr>
            <w:tcW w:w="2990" w:type="dxa"/>
          </w:tcPr>
          <w:p w14:paraId="15457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marianna.liparoti@unich.it</w:t>
            </w:r>
          </w:p>
        </w:tc>
      </w:tr>
      <w:tr w14:paraId="211F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</w:tcPr>
          <w:p w14:paraId="77CE6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Martina Petrini</w:t>
            </w:r>
          </w:p>
          <w:p w14:paraId="3DBBA2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62605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Mercoledì, h. 1</w:t>
            </w:r>
            <w:r>
              <w:rPr>
                <w:rFonts w:hint="default"/>
                <w:sz w:val="24"/>
                <w:szCs w:val="24"/>
                <w:lang w:val="it-IT"/>
              </w:rPr>
              <w:t>2</w:t>
            </w:r>
            <w:r>
              <w:rPr>
                <w:sz w:val="24"/>
                <w:szCs w:val="24"/>
              </w:rPr>
              <w:t>:00-1</w:t>
            </w:r>
            <w:r>
              <w:rPr>
                <w:rFonts w:hint="default"/>
                <w:sz w:val="24"/>
                <w:szCs w:val="24"/>
                <w:lang w:val="it-IT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990" w:type="dxa"/>
          </w:tcPr>
          <w:p w14:paraId="243BB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martina.petrini@unich.it</w:t>
            </w:r>
          </w:p>
        </w:tc>
      </w:tr>
    </w:tbl>
    <w:p w14:paraId="6E2084BA">
      <w:pPr>
        <w:jc w:val="both"/>
        <w:rPr>
          <w:sz w:val="24"/>
          <w:szCs w:val="24"/>
        </w:rPr>
      </w:pPr>
      <w:bookmarkStart w:id="0" w:name="_GoBack"/>
      <w:bookmarkEnd w:id="0"/>
    </w:p>
    <w:sectPr>
      <w:type w:val="continuous"/>
      <w:pgSz w:w="11920" w:h="16850"/>
      <w:pgMar w:top="780" w:right="12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53"/>
    <w:rsid w:val="00020EA3"/>
    <w:rsid w:val="00075986"/>
    <w:rsid w:val="000D1D45"/>
    <w:rsid w:val="000F6C2B"/>
    <w:rsid w:val="001E1755"/>
    <w:rsid w:val="003349F6"/>
    <w:rsid w:val="00362AD9"/>
    <w:rsid w:val="003A63DC"/>
    <w:rsid w:val="003B7A11"/>
    <w:rsid w:val="004E4CDD"/>
    <w:rsid w:val="00596C10"/>
    <w:rsid w:val="005B24E8"/>
    <w:rsid w:val="006F4818"/>
    <w:rsid w:val="006F4BA4"/>
    <w:rsid w:val="0076099E"/>
    <w:rsid w:val="007B5CE4"/>
    <w:rsid w:val="007C5053"/>
    <w:rsid w:val="00802DB1"/>
    <w:rsid w:val="00817FA1"/>
    <w:rsid w:val="008A1DDA"/>
    <w:rsid w:val="00961DCB"/>
    <w:rsid w:val="00A70B79"/>
    <w:rsid w:val="00AA1940"/>
    <w:rsid w:val="00B07467"/>
    <w:rsid w:val="00CC4D88"/>
    <w:rsid w:val="00D04BBA"/>
    <w:rsid w:val="00D63FDC"/>
    <w:rsid w:val="00F2382D"/>
    <w:rsid w:val="00FD570E"/>
    <w:rsid w:val="6D0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777"/>
      <w:jc w:val="center"/>
    </w:pPr>
    <w:rPr>
      <w:sz w:val="20"/>
      <w:szCs w:val="20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1109</Characters>
  <Lines>9</Lines>
  <Paragraphs>2</Paragraphs>
  <TotalTime>3</TotalTime>
  <ScaleCrop>false</ScaleCrop>
  <LinksUpToDate>false</LinksUpToDate>
  <CharactersWithSpaces>1301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2025-07-15T09:31:00Z</dcterms:created>
  <dc:creator>Sofia Montecchiani</dc:creator>
  <cp:lastModifiedBy>Giovanni D'Intino</cp:lastModifiedBy>
  <dcterms:modified xsi:type="dcterms:W3CDTF">2025-07-21T07:46:02Z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1033-12.2.0.21931</vt:lpwstr>
  </property>
  <property fmtid="{D5CDD505-2E9C-101B-9397-08002B2CF9AE}" pid="5" name="ICV">
    <vt:lpwstr>5B100301FBDA4A73B2ACD48E9862C2D2_12</vt:lpwstr>
  </property>
</Properties>
</file>